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616E" w14:textId="4C310A1C" w:rsidR="006A433B" w:rsidRPr="000D4990" w:rsidRDefault="006A433B">
      <w:pPr>
        <w:rPr>
          <w:b/>
          <w:bCs/>
          <w:sz w:val="21"/>
          <w:szCs w:val="24"/>
        </w:rPr>
      </w:pPr>
      <w:r w:rsidRPr="006A433B">
        <w:rPr>
          <w:rFonts w:hint="eastAsia"/>
          <w:b/>
          <w:bCs/>
          <w:sz w:val="21"/>
          <w:szCs w:val="24"/>
        </w:rPr>
        <w:t>■ 모집요강</w:t>
      </w:r>
    </w:p>
    <w:p w14:paraId="0F84DDA9" w14:textId="51CF10F0" w:rsidR="006A433B" w:rsidRPr="006A433B" w:rsidRDefault="006A433B">
      <w:pPr>
        <w:rPr>
          <w:b/>
          <w:bCs/>
          <w:sz w:val="21"/>
          <w:szCs w:val="24"/>
        </w:rPr>
      </w:pPr>
      <w:r w:rsidRPr="006A433B">
        <w:rPr>
          <w:rFonts w:hint="eastAsia"/>
          <w:b/>
          <w:bCs/>
          <w:sz w:val="21"/>
          <w:szCs w:val="24"/>
        </w:rPr>
        <w:t>새싹(</w:t>
      </w:r>
      <w:proofErr w:type="spellStart"/>
      <w:r w:rsidRPr="006A433B">
        <w:rPr>
          <w:rFonts w:hint="eastAsia"/>
          <w:b/>
          <w:bCs/>
          <w:sz w:val="21"/>
          <w:szCs w:val="24"/>
        </w:rPr>
        <w:t>SeSAC</w:t>
      </w:r>
      <w:proofErr w:type="spellEnd"/>
      <w:r w:rsidRPr="006A433B">
        <w:rPr>
          <w:rFonts w:hint="eastAsia"/>
          <w:b/>
          <w:bCs/>
          <w:sz w:val="21"/>
          <w:szCs w:val="24"/>
        </w:rPr>
        <w:t xml:space="preserve">) 성북캠퍼스 2기 </w:t>
      </w:r>
      <w:proofErr w:type="spellStart"/>
      <w:r w:rsidRPr="006A433B">
        <w:rPr>
          <w:rFonts w:hint="eastAsia"/>
          <w:b/>
          <w:bCs/>
          <w:sz w:val="21"/>
          <w:szCs w:val="24"/>
        </w:rPr>
        <w:t>디지털헬스케어</w:t>
      </w:r>
      <w:proofErr w:type="spellEnd"/>
      <w:r w:rsidRPr="006A433B">
        <w:rPr>
          <w:rFonts w:hint="eastAsia"/>
          <w:b/>
          <w:bCs/>
          <w:sz w:val="21"/>
          <w:szCs w:val="24"/>
        </w:rPr>
        <w:t xml:space="preserve"> 서비스기획 </w:t>
      </w:r>
      <w:proofErr w:type="spellStart"/>
      <w:r w:rsidRPr="006A433B">
        <w:rPr>
          <w:rFonts w:hint="eastAsia"/>
          <w:b/>
          <w:bCs/>
          <w:sz w:val="21"/>
          <w:szCs w:val="24"/>
        </w:rPr>
        <w:t>올라잇</w:t>
      </w:r>
      <w:proofErr w:type="spellEnd"/>
      <w:r w:rsidRPr="006A433B">
        <w:rPr>
          <w:rFonts w:hint="eastAsia"/>
          <w:b/>
          <w:bCs/>
          <w:sz w:val="21"/>
          <w:szCs w:val="24"/>
        </w:rPr>
        <w:t xml:space="preserve"> 스쿨</w:t>
      </w:r>
    </w:p>
    <w:p w14:paraId="6DE72116" w14:textId="7C2C8B01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b/>
          <w:bCs/>
          <w:color w:val="E97132" w:themeColor="accent2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 xml:space="preserve">○ </w:t>
      </w:r>
      <w:proofErr w:type="spellStart"/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올라잇</w:t>
      </w:r>
      <w:proofErr w:type="spellEnd"/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(ALL-RA-IT) 스쿨?</w:t>
      </w:r>
    </w:p>
    <w:p w14:paraId="2F0E00B6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ind w:leftChars="100" w:left="372" w:hangingChars="100" w:hanging="172"/>
        <w:rPr>
          <w:rFonts w:ascii="NanumGothic" w:eastAsia="NanumGothic" w:hAnsi="NanumGothic"/>
          <w:spacing w:val="-8"/>
          <w:sz w:val="20"/>
          <w:szCs w:val="20"/>
        </w:rPr>
      </w:pPr>
      <w:r w:rsidRPr="006A433B">
        <w:rPr>
          <w:rFonts w:ascii="NanumGothic" w:eastAsia="NanumGothic" w:hAnsi="NanumGothic" w:hint="eastAsia"/>
          <w:spacing w:val="-8"/>
          <w:sz w:val="20"/>
          <w:szCs w:val="20"/>
        </w:rPr>
        <w:t>- RA(의료기기 규제과학)와 IT(</w:t>
      </w:r>
      <w:proofErr w:type="spellStart"/>
      <w:r w:rsidRPr="006A433B">
        <w:rPr>
          <w:rFonts w:ascii="NanumGothic" w:eastAsia="NanumGothic" w:hAnsi="NanumGothic" w:hint="eastAsia"/>
          <w:spacing w:val="-8"/>
          <w:sz w:val="20"/>
          <w:szCs w:val="20"/>
        </w:rPr>
        <w:t>피그마</w:t>
      </w:r>
      <w:proofErr w:type="spellEnd"/>
      <w:r w:rsidRPr="006A433B">
        <w:rPr>
          <w:rFonts w:ascii="NanumGothic" w:eastAsia="NanumGothic" w:hAnsi="NanumGothic" w:hint="eastAsia"/>
          <w:spacing w:val="-8"/>
          <w:sz w:val="20"/>
          <w:szCs w:val="20"/>
        </w:rPr>
        <w:t xml:space="preserve"> 심화 </w:t>
      </w:r>
      <w:r w:rsidRPr="006A433B">
        <w:rPr>
          <w:rFonts w:ascii="NanumGothic" w:eastAsia="NanumGothic" w:hAnsi="NanumGothic"/>
          <w:spacing w:val="-8"/>
          <w:sz w:val="20"/>
          <w:szCs w:val="20"/>
        </w:rPr>
        <w:t>–</w:t>
      </w:r>
      <w:r w:rsidRPr="006A433B">
        <w:rPr>
          <w:rFonts w:ascii="NanumGothic" w:eastAsia="NanumGothic" w:hAnsi="NanumGothic" w:hint="eastAsia"/>
          <w:spacing w:val="-8"/>
          <w:sz w:val="20"/>
          <w:szCs w:val="20"/>
        </w:rPr>
        <w:t xml:space="preserve"> 파이썬 기초)를 모두(ALL) 갖출 수 있는 </w:t>
      </w:r>
      <w:r w:rsidRPr="006A433B">
        <w:rPr>
          <w:rFonts w:ascii="NanumGothic" w:eastAsia="NanumGothic" w:hAnsi="NanumGothic"/>
          <w:spacing w:val="-8"/>
          <w:sz w:val="20"/>
          <w:szCs w:val="20"/>
        </w:rPr>
        <w:t>“</w:t>
      </w:r>
      <w:proofErr w:type="spellStart"/>
      <w:r w:rsidRPr="006A433B">
        <w:rPr>
          <w:rFonts w:ascii="NanumGothic" w:eastAsia="NanumGothic" w:hAnsi="NanumGothic" w:hint="eastAsia"/>
          <w:spacing w:val="-8"/>
          <w:sz w:val="20"/>
          <w:szCs w:val="20"/>
        </w:rPr>
        <w:t>디지털헬스케어</w:t>
      </w:r>
      <w:proofErr w:type="spellEnd"/>
      <w:r w:rsidRPr="006A433B">
        <w:rPr>
          <w:rFonts w:ascii="NanumGothic" w:eastAsia="NanumGothic" w:hAnsi="NanumGothic" w:hint="eastAsia"/>
          <w:spacing w:val="-8"/>
          <w:sz w:val="20"/>
          <w:szCs w:val="20"/>
        </w:rPr>
        <w:t xml:space="preserve"> 서비스기획</w:t>
      </w:r>
      <w:r w:rsidRPr="006A433B">
        <w:rPr>
          <w:rFonts w:ascii="NanumGothic" w:eastAsia="NanumGothic" w:hAnsi="NanumGothic"/>
          <w:spacing w:val="-8"/>
          <w:sz w:val="20"/>
          <w:szCs w:val="20"/>
        </w:rPr>
        <w:t>”</w:t>
      </w:r>
      <w:r w:rsidRPr="006A433B">
        <w:rPr>
          <w:rFonts w:ascii="NanumGothic" w:eastAsia="NanumGothic" w:hAnsi="NanumGothic" w:hint="eastAsia"/>
          <w:spacing w:val="-8"/>
          <w:sz w:val="20"/>
          <w:szCs w:val="20"/>
        </w:rPr>
        <w:t xml:space="preserve"> 스쿨!</w:t>
      </w:r>
      <w:r>
        <w:rPr>
          <w:rFonts w:ascii="NanumGothic" w:eastAsia="NanumGothic" w:hAnsi="NanumGothic"/>
          <w:spacing w:val="-8"/>
          <w:sz w:val="20"/>
          <w:szCs w:val="20"/>
        </w:rPr>
        <w:t>’</w:t>
      </w:r>
      <w:r>
        <w:rPr>
          <w:rFonts w:ascii="NanumGothic" w:eastAsia="NanumGothic" w:hAnsi="NanumGothic" w:hint="eastAsia"/>
          <w:spacing w:val="-8"/>
          <w:sz w:val="20"/>
          <w:szCs w:val="20"/>
        </w:rPr>
        <w:t xml:space="preserve">  </w:t>
      </w:r>
    </w:p>
    <w:p w14:paraId="57658D35" w14:textId="0F89A866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ind w:leftChars="100" w:left="381" w:hangingChars="100" w:hanging="181"/>
        <w:rPr>
          <w:rFonts w:ascii="NanumGothic" w:eastAsia="NanumGothic" w:hAnsi="NanumGothic"/>
          <w:spacing w:val="-8"/>
          <w:sz w:val="20"/>
          <w:szCs w:val="20"/>
        </w:rPr>
      </w:pPr>
      <w:r w:rsidRPr="006A433B">
        <w:rPr>
          <w:rFonts w:ascii="NanumGothic" w:eastAsia="NanumGothic" w:hAnsi="NanumGothic" w:hint="eastAsia"/>
          <w:spacing w:val="-8"/>
          <w:sz w:val="21"/>
          <w:szCs w:val="21"/>
        </w:rPr>
        <w:t xml:space="preserve">※ </w:t>
      </w:r>
      <w:r w:rsidRPr="006A433B">
        <w:rPr>
          <w:rFonts w:ascii="NanumGothic" w:eastAsia="NanumGothic" w:hAnsi="NanumGothic"/>
          <w:spacing w:val="-8"/>
          <w:sz w:val="21"/>
          <w:szCs w:val="21"/>
        </w:rPr>
        <w:t>‘</w:t>
      </w:r>
      <w:proofErr w:type="spellStart"/>
      <w:r w:rsidRPr="006A433B">
        <w:rPr>
          <w:rFonts w:ascii="NanumGothic" w:eastAsia="NanumGothic" w:hAnsi="NanumGothic" w:hint="eastAsia"/>
          <w:spacing w:val="-8"/>
          <w:sz w:val="21"/>
          <w:szCs w:val="21"/>
        </w:rPr>
        <w:t>디지털헬스케어</w:t>
      </w:r>
      <w:proofErr w:type="spellEnd"/>
      <w:r w:rsidRPr="006A433B">
        <w:rPr>
          <w:rFonts w:ascii="NanumGothic" w:eastAsia="NanumGothic" w:hAnsi="NanumGothic"/>
          <w:spacing w:val="-8"/>
          <w:sz w:val="21"/>
          <w:szCs w:val="21"/>
        </w:rPr>
        <w:t>’</w:t>
      </w:r>
      <w:r w:rsidRPr="006A433B">
        <w:rPr>
          <w:rFonts w:ascii="NanumGothic" w:eastAsia="NanumGothic" w:hAnsi="NanumGothic" w:hint="eastAsia"/>
          <w:spacing w:val="-8"/>
          <w:sz w:val="21"/>
          <w:szCs w:val="21"/>
        </w:rPr>
        <w:t>란?</w:t>
      </w:r>
    </w:p>
    <w:p w14:paraId="7A60CD86" w14:textId="17D65AAD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spacing w:val="-8"/>
          <w:sz w:val="21"/>
          <w:szCs w:val="21"/>
        </w:rPr>
        <w:t xml:space="preserve">   </w:t>
      </w:r>
      <w:r>
        <w:rPr>
          <w:rFonts w:ascii="NanumGothic" w:eastAsia="NanumGothic" w:hAnsi="NanumGothic" w:hint="eastAsia"/>
          <w:spacing w:val="-8"/>
          <w:sz w:val="21"/>
          <w:szCs w:val="21"/>
        </w:rPr>
        <w:t xml:space="preserve"> - </w:t>
      </w:r>
      <w:r w:rsidRPr="006A433B">
        <w:rPr>
          <w:rFonts w:ascii="NanumGothic" w:eastAsia="NanumGothic" w:hAnsi="NanumGothic" w:hint="eastAsia"/>
          <w:spacing w:val="-8"/>
          <w:sz w:val="21"/>
          <w:szCs w:val="21"/>
        </w:rPr>
        <w:t>의료와 첨단기술(AI · 빅데이터 등)을 융합한 의료 · 건강관리 서비스/산업</w:t>
      </w:r>
    </w:p>
    <w:p w14:paraId="7BE23BDB" w14:textId="77777777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9E25"/>
          <w:spacing w:val="-8"/>
          <w:sz w:val="21"/>
          <w:szCs w:val="21"/>
        </w:rPr>
      </w:pPr>
    </w:p>
    <w:p w14:paraId="1DFE6722" w14:textId="149C9DFC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b/>
          <w:bCs/>
          <w:color w:val="E97132" w:themeColor="accent2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○ 행사(교육)소개</w:t>
      </w:r>
    </w:p>
    <w:p w14:paraId="43C7540D" w14:textId="5ECAE1A3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-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올인원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취업 커리큘럼 </w:t>
      </w:r>
    </w:p>
    <w:p w14:paraId="50F04240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  모듈 1)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디지털헬스케어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산업 입문</w:t>
      </w:r>
    </w:p>
    <w:p w14:paraId="2C2A6EB0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모듈 2) 의료기기 인허가 및 규제과학(RA) </w:t>
      </w:r>
    </w:p>
    <w:p w14:paraId="72E51CD1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모듈 3) 서비스 기획</w:t>
      </w:r>
    </w:p>
    <w:p w14:paraId="5A8F77AF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모듈 4) 취업 공통 역량 강화 + 현직자 특강</w:t>
      </w:r>
    </w:p>
    <w:p w14:paraId="4CEF54DB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※자세한 사항은 포스터 참고</w:t>
      </w:r>
    </w:p>
    <w:p w14:paraId="14973F10" w14:textId="41E7FC3A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E97132" w:themeColor="accent2"/>
          <w:spacing w:val="-8"/>
          <w:sz w:val="20"/>
          <w:szCs w:val="20"/>
        </w:rPr>
      </w:pPr>
    </w:p>
    <w:p w14:paraId="095AF2B3" w14:textId="77777777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b/>
          <w:bCs/>
          <w:color w:val="E97132" w:themeColor="accent2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○ 기간 및 일정</w:t>
      </w:r>
    </w:p>
    <w:p w14:paraId="011D851D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모집기간: 2024.04.25(목) ~ 06.12(수) 23:59까지</w:t>
      </w: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br/>
        <w:t>   - 교육기간: 2024.06.24(월) ~ 09.12(목) 총 12주 </w:t>
      </w:r>
    </w:p>
    <w:p w14:paraId="648852F8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교육장소: 청년취업사관학교 성북캠퍼스</w:t>
      </w:r>
    </w:p>
    <w:p w14:paraId="2CF26959" w14:textId="7BC40E4A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  (서울시 성북구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오패산로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3길 12, BT-IT 융합센터 2층)</w:t>
      </w:r>
    </w:p>
    <w:p w14:paraId="6AC035B3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</w:p>
    <w:p w14:paraId="6AD900F9" w14:textId="77777777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b/>
          <w:bCs/>
          <w:color w:val="E97132" w:themeColor="accent2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○ 참가자격</w:t>
      </w:r>
    </w:p>
    <w:p w14:paraId="22072E58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만 15세 이상 서울시민</w:t>
      </w:r>
    </w:p>
    <w:p w14:paraId="0889B060" w14:textId="2B652931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-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디지털헬스케어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산업 분야에서의 취업 및 성장 의지가 확고한 분</w:t>
      </w: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br/>
      </w:r>
    </w:p>
    <w:p w14:paraId="25401484" w14:textId="77777777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b/>
          <w:bCs/>
          <w:color w:val="E97132" w:themeColor="accent2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○ 접수방법</w:t>
      </w:r>
    </w:p>
    <w:p w14:paraId="265FC3ED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새싹 수강신청은 2단계로 진행되며, 단계를 모두 진행해야 지원 완료</w:t>
      </w:r>
    </w:p>
    <w:p w14:paraId="42EC28E0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1단계: 새싹 홈페이지 수강신청 [ </w:t>
      </w:r>
      <w:hyperlink r:id="rId4" w:tgtFrame="_blank" w:history="1">
        <w:r>
          <w:rPr>
            <w:rStyle w:val="ab"/>
            <w:rFonts w:ascii="NanumGothic" w:eastAsia="NanumGothic" w:hAnsi="NanumGothic" w:hint="eastAsia"/>
            <w:spacing w:val="-8"/>
            <w:sz w:val="20"/>
            <w:szCs w:val="20"/>
          </w:rPr>
          <w:t>새싹 홈페이지 바로가기</w:t>
        </w:r>
      </w:hyperlink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]</w:t>
      </w:r>
    </w:p>
    <w:p w14:paraId="78E8E1AD" w14:textId="62E9FD76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  2단계: 자기소개서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구글폼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작성 완료 후 제출</w:t>
      </w: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br/>
      </w:r>
    </w:p>
    <w:p w14:paraId="1926B4EB" w14:textId="77777777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b/>
          <w:bCs/>
          <w:color w:val="E97132" w:themeColor="accent2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○ 혜택내역</w:t>
      </w:r>
    </w:p>
    <w:p w14:paraId="7CF753A4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교육비 전액 무료</w:t>
      </w:r>
    </w:p>
    <w:p w14:paraId="3750A43A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※단, 예치금 10만원 선납하고, 수료 시 전액 반환</w:t>
      </w:r>
    </w:p>
    <w:p w14:paraId="2BB92368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예치금 반환 기준은 포스터 참고</w:t>
      </w:r>
    </w:p>
    <w:p w14:paraId="78901A8E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자격시험 응시자격 부여</w:t>
      </w:r>
    </w:p>
    <w:p w14:paraId="4B57A841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최고의 강사진</w:t>
      </w:r>
    </w:p>
    <w:p w14:paraId="7CDEAA63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인턴십 제공 혜택</w:t>
      </w:r>
    </w:p>
    <w:p w14:paraId="053BA3EF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기업연계 포트폴리오 완성</w:t>
      </w:r>
    </w:p>
    <w:p w14:paraId="5C0CC6FD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성공적인 교육 결과</w:t>
      </w:r>
    </w:p>
    <w:p w14:paraId="713AB678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</w:p>
    <w:p w14:paraId="13B8EBD0" w14:textId="77777777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E97132" w:themeColor="accent2"/>
          <w:spacing w:val="-8"/>
          <w:sz w:val="20"/>
          <w:szCs w:val="20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lastRenderedPageBreak/>
        <w:t>○ 유의사항</w:t>
      </w:r>
    </w:p>
    <w:p w14:paraId="383B5112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준비물: 개인 노트북(필수), 열정, 성장 의지</w:t>
      </w:r>
    </w:p>
    <w:p w14:paraId="56A1F674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- 교육생 중간평가 제도 운영</w:t>
      </w:r>
    </w:p>
    <w:p w14:paraId="1E78B4F5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· 진도의 30~50% 진행 후 중간평가 실시</w:t>
      </w:r>
    </w:p>
    <w:p w14:paraId="17C2D54D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· 역량(학습내용), 취업의지, 학습태도 등을 평가하여 과정 적합도가</w:t>
      </w:r>
    </w:p>
    <w:p w14:paraId="287DAA97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    현저히 낮은 교육생은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퇴소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</w:t>
      </w:r>
      <w:proofErr w:type="gram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처리 될</w:t>
      </w:r>
      <w:proofErr w:type="gram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수 있습니다. </w:t>
      </w:r>
    </w:p>
    <w:p w14:paraId="1DCCDE75" w14:textId="45AD8EB4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- 학습 분위기 저해 및 물의를 일으키는 경우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퇴소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</w:t>
      </w:r>
      <w:proofErr w:type="gram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처리 됩니다</w:t>
      </w:r>
      <w:proofErr w:type="gram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.</w:t>
      </w: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br/>
      </w:r>
    </w:p>
    <w:p w14:paraId="577EECC5" w14:textId="77777777" w:rsidR="006A433B" w:rsidRP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b/>
          <w:bCs/>
          <w:color w:val="E97132" w:themeColor="accent2"/>
          <w:spacing w:val="-8"/>
          <w:sz w:val="21"/>
          <w:szCs w:val="21"/>
        </w:rPr>
      </w:pPr>
      <w:r w:rsidRPr="006A433B">
        <w:rPr>
          <w:rFonts w:ascii="NanumGothic" w:eastAsia="NanumGothic" w:hAnsi="NanumGothic" w:hint="eastAsia"/>
          <w:b/>
          <w:bCs/>
          <w:color w:val="E97132" w:themeColor="accent2"/>
          <w:spacing w:val="-8"/>
          <w:sz w:val="21"/>
          <w:szCs w:val="21"/>
        </w:rPr>
        <w:t>○ 문의</w:t>
      </w:r>
    </w:p>
    <w:p w14:paraId="3B4E193C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   -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한국스마트헬스케어협회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교육팀</w:t>
      </w:r>
      <w:proofErr w:type="spellEnd"/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</w:t>
      </w:r>
    </w:p>
    <w:p w14:paraId="3E2ADA34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전화: 02-6267-9494</w:t>
      </w:r>
    </w:p>
    <w:p w14:paraId="0D01DAB4" w14:textId="77777777" w:rsidR="006A433B" w:rsidRDefault="006A433B" w:rsidP="006A433B">
      <w:pPr>
        <w:pStyle w:val="aa"/>
        <w:shd w:val="clear" w:color="auto" w:fill="FFFFFF"/>
        <w:wordWrap w:val="0"/>
        <w:spacing w:before="0" w:beforeAutospacing="0" w:after="0" w:afterAutospacing="0"/>
        <w:rPr>
          <w:rFonts w:ascii="NanumGothic" w:eastAsia="NanumGothic" w:hAnsi="NanumGothic"/>
          <w:color w:val="000000"/>
          <w:spacing w:val="-8"/>
          <w:sz w:val="20"/>
          <w:szCs w:val="20"/>
        </w:rPr>
      </w:pPr>
      <w:r>
        <w:rPr>
          <w:rFonts w:ascii="NanumGothic" w:eastAsia="NanumGothic" w:hAnsi="NanumGothic" w:hint="eastAsia"/>
          <w:color w:val="000000"/>
          <w:spacing w:val="-8"/>
          <w:sz w:val="20"/>
          <w:szCs w:val="20"/>
        </w:rPr>
        <w:t>     이메일: </w:t>
      </w:r>
      <w:hyperlink r:id="rId5" w:history="1">
        <w:r>
          <w:rPr>
            <w:rStyle w:val="ab"/>
            <w:rFonts w:ascii="NanumGothic" w:eastAsia="NanumGothic" w:hAnsi="NanumGothic" w:hint="eastAsia"/>
            <w:spacing w:val="-8"/>
            <w:sz w:val="20"/>
            <w:szCs w:val="20"/>
          </w:rPr>
          <w:t>edu@gosha.or.kr</w:t>
        </w:r>
      </w:hyperlink>
    </w:p>
    <w:p w14:paraId="4425275F" w14:textId="317C9B49" w:rsidR="006A433B" w:rsidRPr="006A433B" w:rsidRDefault="006A433B">
      <w:pPr>
        <w:rPr>
          <w:sz w:val="21"/>
          <w:szCs w:val="24"/>
        </w:rPr>
      </w:pPr>
    </w:p>
    <w:sectPr w:rsidR="006A433B" w:rsidRPr="006A43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3B"/>
    <w:rsid w:val="00002270"/>
    <w:rsid w:val="000D4990"/>
    <w:rsid w:val="00550B35"/>
    <w:rsid w:val="00570B05"/>
    <w:rsid w:val="006620F5"/>
    <w:rsid w:val="006A433B"/>
    <w:rsid w:val="00956F24"/>
    <w:rsid w:val="00B83003"/>
    <w:rsid w:val="00E76C3C"/>
    <w:rsid w:val="00E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7E41"/>
  <w15:chartTrackingRefBased/>
  <w15:docId w15:val="{A1DE96EB-7847-4348-A897-D0355F1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A43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4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43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43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43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43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43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43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A43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A43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A43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A4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A4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A4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A4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A4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A43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A4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A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4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A4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A43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43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43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A43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433B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6A433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b">
    <w:name w:val="Hyperlink"/>
    <w:basedOn w:val="a0"/>
    <w:uiPriority w:val="99"/>
    <w:semiHidden/>
    <w:unhideWhenUsed/>
    <w:rsid w:val="006A433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A433B"/>
    <w:rPr>
      <w:color w:val="96607D" w:themeColor="followedHyperlink"/>
      <w:u w:val="single"/>
    </w:rPr>
  </w:style>
  <w:style w:type="table" w:styleId="ad">
    <w:name w:val="Table Grid"/>
    <w:basedOn w:val="a1"/>
    <w:uiPriority w:val="39"/>
    <w:rsid w:val="000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gosha.or.kr" TargetMode="External"/><Relationship Id="rId4" Type="http://schemas.openxmlformats.org/officeDocument/2006/relationships/hyperlink" Target="https://sesac.seoul.kr/course/active/detail.d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seunghye kim</dc:creator>
  <cp:keywords/>
  <dc:description/>
  <cp:lastModifiedBy>박 주영</cp:lastModifiedBy>
  <cp:revision>2</cp:revision>
  <dcterms:created xsi:type="dcterms:W3CDTF">2024-05-13T07:42:00Z</dcterms:created>
  <dcterms:modified xsi:type="dcterms:W3CDTF">2024-05-13T07:42:00Z</dcterms:modified>
</cp:coreProperties>
</file>